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EBE" w:rsidRDefault="00D06EBE" w:rsidP="00D06EBE">
      <w:pPr>
        <w:jc w:val="center"/>
        <w:rPr>
          <w:b/>
          <w:lang w:val="ro-RO"/>
        </w:rPr>
      </w:pPr>
    </w:p>
    <w:p w:rsidR="004034E2" w:rsidRPr="00567390" w:rsidRDefault="00C31F43" w:rsidP="00034223">
      <w:pPr>
        <w:pStyle w:val="Heading1"/>
        <w:numPr>
          <w:ilvl w:val="0"/>
          <w:numId w:val="0"/>
        </w:numPr>
        <w:shd w:val="clear" w:color="auto" w:fill="auto"/>
        <w:jc w:val="left"/>
        <w:rPr>
          <w:rFonts w:ascii="Times New Roman" w:hAnsi="Times New Roman"/>
        </w:rPr>
      </w:pPr>
      <w:r w:rsidRPr="00567390">
        <w:rPr>
          <w:rFonts w:ascii="Times New Roman" w:hAnsi="Times New Roman"/>
          <w:b w:val="0"/>
        </w:rPr>
        <w:t>Programul</w:t>
      </w:r>
      <w:r w:rsidR="00034223" w:rsidRPr="00567390">
        <w:rPr>
          <w:rFonts w:ascii="Times New Roman" w:hAnsi="Times New Roman"/>
          <w:b w:val="0"/>
        </w:rPr>
        <w:t xml:space="preserve"> de formare</w:t>
      </w:r>
      <w:r w:rsidRPr="00567390">
        <w:rPr>
          <w:rFonts w:ascii="Times New Roman" w:hAnsi="Times New Roman"/>
          <w:b w:val="0"/>
        </w:rPr>
        <w:t>:</w:t>
      </w:r>
      <w:r w:rsidR="004A5C21" w:rsidRPr="00567390">
        <w:rPr>
          <w:rFonts w:ascii="Times New Roman" w:hAnsi="Times New Roman"/>
          <w:b w:val="0"/>
        </w:rPr>
        <w:t xml:space="preserve"> </w:t>
      </w:r>
      <w:r w:rsidR="004A5C21" w:rsidRPr="00567390">
        <w:rPr>
          <w:rFonts w:ascii="Times New Roman" w:hAnsi="Times New Roman"/>
          <w:bCs/>
          <w:color w:val="000000"/>
          <w:shd w:val="clear" w:color="auto" w:fill="FFFFFF"/>
        </w:rPr>
        <w:t>Utilizarea Microsoft Excel în elaborarea documentelor şcolare</w:t>
      </w:r>
    </w:p>
    <w:p w:rsidR="004034E2" w:rsidRDefault="004034E2">
      <w:pPr>
        <w:rPr>
          <w:lang w:val="ro-RO"/>
        </w:rPr>
      </w:pPr>
    </w:p>
    <w:p w:rsidR="00C31F43" w:rsidRDefault="00C31F43" w:rsidP="00034223">
      <w:pPr>
        <w:spacing w:line="276" w:lineRule="auto"/>
        <w:rPr>
          <w:lang w:val="ro-RO"/>
        </w:rPr>
      </w:pPr>
      <w:r>
        <w:rPr>
          <w:lang w:val="ro-RO"/>
        </w:rPr>
        <w:t xml:space="preserve">Locaţia: </w:t>
      </w:r>
      <w:r w:rsidR="004A5C21">
        <w:rPr>
          <w:lang w:val="ro-RO"/>
        </w:rPr>
        <w:t>Şcoala Gimnazială „Regina Maria” Arad</w:t>
      </w:r>
    </w:p>
    <w:p w:rsidR="007E69D7" w:rsidRDefault="007E69D7" w:rsidP="00034223">
      <w:pPr>
        <w:spacing w:line="276" w:lineRule="auto"/>
        <w:rPr>
          <w:lang w:val="ro-RO"/>
        </w:rPr>
      </w:pPr>
      <w:r>
        <w:rPr>
          <w:lang w:val="ro-RO"/>
        </w:rPr>
        <w:t xml:space="preserve">Perioada: </w:t>
      </w:r>
      <w:r w:rsidR="00AD6523" w:rsidRPr="00414DC8">
        <w:rPr>
          <w:b/>
          <w:lang w:val="ro-RO"/>
        </w:rPr>
        <w:t>13.03.2017-22.03.2017</w:t>
      </w:r>
    </w:p>
    <w:p w:rsidR="007E69D7" w:rsidRDefault="007E69D7" w:rsidP="00034223">
      <w:pPr>
        <w:spacing w:line="276" w:lineRule="auto"/>
        <w:rPr>
          <w:lang w:val="ro-RO"/>
        </w:rPr>
      </w:pPr>
      <w:r>
        <w:rPr>
          <w:lang w:val="ro-RO"/>
        </w:rPr>
        <w:t xml:space="preserve">Durata: </w:t>
      </w:r>
      <w:r w:rsidR="004A5C21">
        <w:rPr>
          <w:lang w:val="ro-RO"/>
        </w:rPr>
        <w:t>24 ore</w:t>
      </w:r>
    </w:p>
    <w:p w:rsidR="00C31F43" w:rsidRDefault="00C31F43" w:rsidP="00034223">
      <w:pPr>
        <w:spacing w:line="276" w:lineRule="auto"/>
        <w:rPr>
          <w:i/>
          <w:lang w:val="ro-RO"/>
        </w:rPr>
      </w:pPr>
      <w:r>
        <w:rPr>
          <w:lang w:val="ro-RO"/>
        </w:rPr>
        <w:t xml:space="preserve">Formator: </w:t>
      </w:r>
      <w:r w:rsidR="004A5C21">
        <w:rPr>
          <w:lang w:val="ro-RO"/>
        </w:rPr>
        <w:t>GAVREA LUMINIŢA</w:t>
      </w:r>
    </w:p>
    <w:p w:rsidR="00C31F43" w:rsidRDefault="00C31F43">
      <w:pPr>
        <w:rPr>
          <w:i/>
          <w:lang w:val="ro-RO"/>
        </w:rPr>
      </w:pPr>
    </w:p>
    <w:p w:rsidR="00C31F43" w:rsidRDefault="00C31F43">
      <w:pPr>
        <w:rPr>
          <w:lang w:val="ro-RO"/>
        </w:rPr>
      </w:pPr>
    </w:p>
    <w:p w:rsidR="007E69D7" w:rsidRDefault="007E69D7">
      <w:pPr>
        <w:rPr>
          <w:lang w:val="ro-RO"/>
        </w:rPr>
      </w:pPr>
    </w:p>
    <w:p w:rsidR="007E69D7" w:rsidRDefault="007E69D7">
      <w:pPr>
        <w:rPr>
          <w:lang w:val="ro-RO"/>
        </w:rPr>
      </w:pPr>
    </w:p>
    <w:p w:rsidR="00C31F43" w:rsidRDefault="00C31F43" w:rsidP="00C31F43">
      <w:pPr>
        <w:jc w:val="center"/>
        <w:rPr>
          <w:b/>
          <w:lang w:val="it-IT"/>
        </w:rPr>
      </w:pPr>
      <w:r>
        <w:rPr>
          <w:b/>
          <w:lang w:val="it-IT"/>
        </w:rPr>
        <w:t>Planificarea pe stagii (întâlniri)</w:t>
      </w:r>
    </w:p>
    <w:p w:rsidR="00C31F43" w:rsidRDefault="00C31F43" w:rsidP="00C31F43">
      <w:pPr>
        <w:jc w:val="center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45"/>
        <w:gridCol w:w="1338"/>
        <w:gridCol w:w="6076"/>
        <w:gridCol w:w="1296"/>
      </w:tblGrid>
      <w:tr w:rsidR="00DC2BCA" w:rsidTr="00414DC8">
        <w:trPr>
          <w:trHeight w:val="451"/>
        </w:trPr>
        <w:tc>
          <w:tcPr>
            <w:tcW w:w="590" w:type="pct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DC2BCA" w:rsidRDefault="00DC2BCA" w:rsidP="00B8490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Stagiul</w:t>
            </w:r>
          </w:p>
        </w:tc>
        <w:tc>
          <w:tcPr>
            <w:tcW w:w="688" w:type="pct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DC2BCA" w:rsidRDefault="00DC2BCA" w:rsidP="00B8490A">
            <w:pPr>
              <w:jc w:val="center"/>
              <w:rPr>
                <w:b/>
                <w:bCs/>
                <w:lang w:val="ro-RO" w:eastAsia="ro-RO"/>
              </w:rPr>
            </w:pPr>
            <w:r>
              <w:rPr>
                <w:b/>
                <w:lang w:val="ro-RO"/>
              </w:rPr>
              <w:t>Durata</w:t>
            </w:r>
          </w:p>
        </w:tc>
        <w:tc>
          <w:tcPr>
            <w:tcW w:w="3092" w:type="pct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DC2BCA" w:rsidRDefault="00DC2BCA" w:rsidP="00B8490A">
            <w:pPr>
              <w:jc w:val="center"/>
              <w:rPr>
                <w:b/>
                <w:lang w:val="ro-RO"/>
              </w:rPr>
            </w:pPr>
            <w:r>
              <w:rPr>
                <w:b/>
                <w:bCs/>
                <w:lang w:val="ro-RO" w:eastAsia="ro-RO"/>
              </w:rPr>
              <w:t>Teme şi subteme / Conţinuturi</w:t>
            </w:r>
          </w:p>
        </w:tc>
        <w:tc>
          <w:tcPr>
            <w:tcW w:w="630" w:type="pct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DC2BCA" w:rsidRDefault="00DC2BCA" w:rsidP="00B8490A">
            <w:pPr>
              <w:jc w:val="center"/>
              <w:rPr>
                <w:b/>
                <w:bCs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Data</w:t>
            </w:r>
          </w:p>
        </w:tc>
      </w:tr>
      <w:tr w:rsidR="00DC2BCA" w:rsidTr="00414DC8">
        <w:trPr>
          <w:trHeight w:val="680"/>
        </w:trPr>
        <w:tc>
          <w:tcPr>
            <w:tcW w:w="590" w:type="pct"/>
            <w:shd w:val="clear" w:color="auto" w:fill="auto"/>
            <w:vAlign w:val="center"/>
          </w:tcPr>
          <w:p w:rsidR="00DC2BCA" w:rsidRDefault="00DC2BCA" w:rsidP="00B8490A">
            <w:pPr>
              <w:jc w:val="center"/>
              <w:rPr>
                <w:lang w:val="ro-RO"/>
              </w:rPr>
            </w:pPr>
            <w:r w:rsidRPr="00D06EBE">
              <w:rPr>
                <w:lang w:val="ro-RO"/>
              </w:rPr>
              <w:t>Stagiul</w:t>
            </w:r>
            <w:r w:rsidRPr="00C31F43">
              <w:rPr>
                <w:lang w:val="ro-RO"/>
              </w:rPr>
              <w:t xml:space="preserve"> </w:t>
            </w:r>
          </w:p>
          <w:p w:rsidR="00DC2BCA" w:rsidRPr="00C31F43" w:rsidRDefault="00DC2BCA" w:rsidP="00B8490A">
            <w:pPr>
              <w:jc w:val="center"/>
              <w:rPr>
                <w:b/>
                <w:lang w:val="ro-RO"/>
              </w:rPr>
            </w:pPr>
            <w:r w:rsidRPr="00C31F43">
              <w:rPr>
                <w:lang w:val="ro-RO"/>
              </w:rPr>
              <w:t>I</w:t>
            </w:r>
          </w:p>
        </w:tc>
        <w:tc>
          <w:tcPr>
            <w:tcW w:w="688" w:type="pct"/>
            <w:shd w:val="clear" w:color="auto" w:fill="auto"/>
            <w:vAlign w:val="center"/>
          </w:tcPr>
          <w:p w:rsidR="00DC2BCA" w:rsidRPr="00414DC8" w:rsidRDefault="004A5C21" w:rsidP="00B8490A">
            <w:pPr>
              <w:jc w:val="center"/>
              <w:rPr>
                <w:b/>
                <w:lang w:val="ro-RO"/>
              </w:rPr>
            </w:pPr>
            <w:r w:rsidRPr="00414DC8">
              <w:rPr>
                <w:b/>
                <w:lang w:val="ro-RO"/>
              </w:rPr>
              <w:t xml:space="preserve">4 </w:t>
            </w:r>
            <w:r w:rsidR="00567390" w:rsidRPr="00414DC8">
              <w:rPr>
                <w:b/>
                <w:lang w:val="ro-RO"/>
              </w:rPr>
              <w:t>ore</w:t>
            </w:r>
          </w:p>
          <w:p w:rsidR="00414DC8" w:rsidRPr="00EE766E" w:rsidRDefault="00414DC8" w:rsidP="00B8490A">
            <w:pPr>
              <w:jc w:val="center"/>
              <w:rPr>
                <w:lang w:val="ro-RO"/>
              </w:rPr>
            </w:pPr>
            <w:r w:rsidRPr="00191807">
              <w:rPr>
                <w:sz w:val="22"/>
                <w:szCs w:val="22"/>
                <w:lang w:val="ro-RO"/>
              </w:rPr>
              <w:t>(1</w:t>
            </w:r>
            <w:r>
              <w:rPr>
                <w:sz w:val="22"/>
                <w:szCs w:val="22"/>
                <w:lang w:val="ro-RO"/>
              </w:rPr>
              <w:t>5</w:t>
            </w:r>
            <w:r w:rsidRPr="00191807">
              <w:rPr>
                <w:sz w:val="22"/>
                <w:szCs w:val="22"/>
                <w:vertAlign w:val="superscript"/>
                <w:lang w:val="ro-RO"/>
              </w:rPr>
              <w:t>00</w:t>
            </w:r>
            <w:r w:rsidRPr="00191807">
              <w:rPr>
                <w:sz w:val="22"/>
                <w:szCs w:val="22"/>
                <w:lang w:val="ro-RO"/>
              </w:rPr>
              <w:t xml:space="preserve"> - 1</w:t>
            </w:r>
            <w:r>
              <w:rPr>
                <w:sz w:val="22"/>
                <w:szCs w:val="22"/>
                <w:lang w:val="ro-RO"/>
              </w:rPr>
              <w:t>9</w:t>
            </w:r>
            <w:r w:rsidRPr="00191807">
              <w:rPr>
                <w:sz w:val="22"/>
                <w:szCs w:val="22"/>
                <w:vertAlign w:val="superscript"/>
                <w:lang w:val="ro-RO"/>
              </w:rPr>
              <w:t>00</w:t>
            </w:r>
            <w:r w:rsidRPr="00191807">
              <w:rPr>
                <w:sz w:val="22"/>
                <w:szCs w:val="22"/>
                <w:lang w:val="ro-RO"/>
              </w:rPr>
              <w:t>)</w:t>
            </w:r>
          </w:p>
        </w:tc>
        <w:tc>
          <w:tcPr>
            <w:tcW w:w="3092" w:type="pct"/>
            <w:shd w:val="clear" w:color="auto" w:fill="auto"/>
            <w:vAlign w:val="center"/>
          </w:tcPr>
          <w:p w:rsidR="00DC2BCA" w:rsidRPr="00567390" w:rsidRDefault="00567390" w:rsidP="00A94BF6">
            <w:pPr>
              <w:tabs>
                <w:tab w:val="num" w:pos="0"/>
              </w:tabs>
              <w:rPr>
                <w:color w:val="000000"/>
                <w:lang w:val="ro-RO"/>
              </w:rPr>
            </w:pPr>
            <w:r w:rsidRPr="00567390">
              <w:rPr>
                <w:b/>
                <w:lang w:val="ro-RO"/>
              </w:rPr>
              <w:t>M1. Operaţii elementare şi concepte de bază ale aplicaţiei Excel. Aplicaţii practice</w:t>
            </w:r>
            <w:r w:rsidRPr="00567390"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630" w:type="pct"/>
            <w:shd w:val="clear" w:color="auto" w:fill="auto"/>
            <w:vAlign w:val="center"/>
          </w:tcPr>
          <w:p w:rsidR="00DC2BCA" w:rsidRPr="009546A8" w:rsidRDefault="00AD6523" w:rsidP="00B8490A">
            <w:pPr>
              <w:jc w:val="center"/>
              <w:rPr>
                <w:bCs/>
                <w:lang w:val="ro-RO" w:eastAsia="ro-RO"/>
              </w:rPr>
            </w:pPr>
            <w:r>
              <w:rPr>
                <w:lang w:val="ro-RO"/>
              </w:rPr>
              <w:t>13.03.2017</w:t>
            </w:r>
          </w:p>
        </w:tc>
      </w:tr>
      <w:tr w:rsidR="00414DC8" w:rsidTr="00414DC8">
        <w:trPr>
          <w:trHeight w:val="680"/>
        </w:trPr>
        <w:tc>
          <w:tcPr>
            <w:tcW w:w="590" w:type="pct"/>
            <w:shd w:val="clear" w:color="auto" w:fill="auto"/>
            <w:vAlign w:val="center"/>
          </w:tcPr>
          <w:p w:rsidR="00414DC8" w:rsidRDefault="00414DC8" w:rsidP="00414DC8">
            <w:pPr>
              <w:jc w:val="center"/>
              <w:rPr>
                <w:lang w:val="ro-RO"/>
              </w:rPr>
            </w:pPr>
            <w:r w:rsidRPr="00D06EBE">
              <w:rPr>
                <w:lang w:val="ro-RO"/>
              </w:rPr>
              <w:t xml:space="preserve">Stagiul </w:t>
            </w:r>
          </w:p>
          <w:p w:rsidR="00414DC8" w:rsidRPr="00C31F43" w:rsidRDefault="00414DC8" w:rsidP="00414DC8">
            <w:pPr>
              <w:jc w:val="center"/>
              <w:rPr>
                <w:lang w:val="ro-RO"/>
              </w:rPr>
            </w:pPr>
            <w:r w:rsidRPr="00D06EBE">
              <w:rPr>
                <w:lang w:val="ro-RO"/>
              </w:rPr>
              <w:t>II</w:t>
            </w:r>
          </w:p>
        </w:tc>
        <w:tc>
          <w:tcPr>
            <w:tcW w:w="688" w:type="pct"/>
            <w:shd w:val="clear" w:color="auto" w:fill="auto"/>
            <w:vAlign w:val="center"/>
          </w:tcPr>
          <w:p w:rsidR="00414DC8" w:rsidRPr="00414DC8" w:rsidRDefault="00414DC8" w:rsidP="00414DC8">
            <w:pPr>
              <w:jc w:val="center"/>
              <w:rPr>
                <w:b/>
                <w:lang w:val="ro-RO"/>
              </w:rPr>
            </w:pPr>
            <w:r w:rsidRPr="00414DC8">
              <w:rPr>
                <w:b/>
                <w:lang w:val="ro-RO"/>
              </w:rPr>
              <w:t>4 ore</w:t>
            </w:r>
          </w:p>
          <w:p w:rsidR="00414DC8" w:rsidRPr="00EE766E" w:rsidRDefault="00414DC8" w:rsidP="00414DC8">
            <w:pPr>
              <w:jc w:val="center"/>
              <w:rPr>
                <w:lang w:val="ro-RO"/>
              </w:rPr>
            </w:pPr>
            <w:r w:rsidRPr="00191807">
              <w:rPr>
                <w:sz w:val="22"/>
                <w:szCs w:val="22"/>
                <w:lang w:val="ro-RO"/>
              </w:rPr>
              <w:t>(1</w:t>
            </w:r>
            <w:r>
              <w:rPr>
                <w:sz w:val="22"/>
                <w:szCs w:val="22"/>
                <w:lang w:val="ro-RO"/>
              </w:rPr>
              <w:t>5</w:t>
            </w:r>
            <w:r w:rsidRPr="00191807">
              <w:rPr>
                <w:sz w:val="22"/>
                <w:szCs w:val="22"/>
                <w:vertAlign w:val="superscript"/>
                <w:lang w:val="ro-RO"/>
              </w:rPr>
              <w:t>00</w:t>
            </w:r>
            <w:r w:rsidRPr="00191807">
              <w:rPr>
                <w:sz w:val="22"/>
                <w:szCs w:val="22"/>
                <w:lang w:val="ro-RO"/>
              </w:rPr>
              <w:t xml:space="preserve"> - 1</w:t>
            </w:r>
            <w:r>
              <w:rPr>
                <w:sz w:val="22"/>
                <w:szCs w:val="22"/>
                <w:lang w:val="ro-RO"/>
              </w:rPr>
              <w:t>9</w:t>
            </w:r>
            <w:r w:rsidRPr="00191807">
              <w:rPr>
                <w:sz w:val="22"/>
                <w:szCs w:val="22"/>
                <w:vertAlign w:val="superscript"/>
                <w:lang w:val="ro-RO"/>
              </w:rPr>
              <w:t>00</w:t>
            </w:r>
            <w:r w:rsidRPr="00191807">
              <w:rPr>
                <w:sz w:val="22"/>
                <w:szCs w:val="22"/>
                <w:lang w:val="ro-RO"/>
              </w:rPr>
              <w:t>)</w:t>
            </w:r>
          </w:p>
        </w:tc>
        <w:tc>
          <w:tcPr>
            <w:tcW w:w="3092" w:type="pct"/>
            <w:shd w:val="clear" w:color="auto" w:fill="auto"/>
            <w:vAlign w:val="center"/>
          </w:tcPr>
          <w:p w:rsidR="00414DC8" w:rsidRPr="00567390" w:rsidRDefault="00414DC8" w:rsidP="00414DC8">
            <w:pPr>
              <w:tabs>
                <w:tab w:val="num" w:pos="0"/>
              </w:tabs>
              <w:rPr>
                <w:highlight w:val="yellow"/>
              </w:rPr>
            </w:pPr>
            <w:r w:rsidRPr="00567390">
              <w:rPr>
                <w:b/>
                <w:lang w:val="ro-RO"/>
              </w:rPr>
              <w:t>M1. Operaţii elementare şi concepte de bază ale aplicaţiei Excel. Aplicaţii practice</w:t>
            </w:r>
          </w:p>
        </w:tc>
        <w:tc>
          <w:tcPr>
            <w:tcW w:w="630" w:type="pct"/>
            <w:shd w:val="clear" w:color="auto" w:fill="auto"/>
            <w:vAlign w:val="center"/>
          </w:tcPr>
          <w:p w:rsidR="00414DC8" w:rsidRPr="009546A8" w:rsidRDefault="00414DC8" w:rsidP="00414DC8">
            <w:pPr>
              <w:jc w:val="center"/>
              <w:rPr>
                <w:bCs/>
                <w:lang w:val="ro-RO" w:eastAsia="ro-RO"/>
              </w:rPr>
            </w:pPr>
            <w:r>
              <w:rPr>
                <w:bCs/>
                <w:lang w:val="ro-RO" w:eastAsia="ro-RO"/>
              </w:rPr>
              <w:t>14.03.2017</w:t>
            </w:r>
          </w:p>
        </w:tc>
      </w:tr>
      <w:tr w:rsidR="00414DC8" w:rsidTr="00414DC8">
        <w:trPr>
          <w:trHeight w:val="680"/>
        </w:trPr>
        <w:tc>
          <w:tcPr>
            <w:tcW w:w="590" w:type="pct"/>
            <w:shd w:val="clear" w:color="auto" w:fill="auto"/>
            <w:vAlign w:val="center"/>
          </w:tcPr>
          <w:p w:rsidR="00414DC8" w:rsidRDefault="00414DC8" w:rsidP="00414DC8">
            <w:pPr>
              <w:jc w:val="center"/>
              <w:rPr>
                <w:lang w:val="ro-RO"/>
              </w:rPr>
            </w:pPr>
            <w:r w:rsidRPr="00D06EBE">
              <w:rPr>
                <w:lang w:val="ro-RO"/>
              </w:rPr>
              <w:t xml:space="preserve">Stagiul </w:t>
            </w:r>
          </w:p>
          <w:p w:rsidR="00414DC8" w:rsidRDefault="00414DC8" w:rsidP="00414DC8">
            <w:pPr>
              <w:jc w:val="center"/>
              <w:rPr>
                <w:lang w:val="ro-RO"/>
              </w:rPr>
            </w:pPr>
            <w:r w:rsidRPr="00D06EBE">
              <w:rPr>
                <w:lang w:val="ro-RO"/>
              </w:rPr>
              <w:t>II</w:t>
            </w:r>
            <w:r>
              <w:rPr>
                <w:lang w:val="ro-RO"/>
              </w:rPr>
              <w:t>I</w:t>
            </w:r>
          </w:p>
        </w:tc>
        <w:tc>
          <w:tcPr>
            <w:tcW w:w="688" w:type="pct"/>
            <w:shd w:val="clear" w:color="auto" w:fill="auto"/>
            <w:vAlign w:val="center"/>
          </w:tcPr>
          <w:p w:rsidR="00414DC8" w:rsidRPr="00414DC8" w:rsidRDefault="00414DC8" w:rsidP="00414DC8">
            <w:pPr>
              <w:jc w:val="center"/>
              <w:rPr>
                <w:b/>
                <w:lang w:val="ro-RO"/>
              </w:rPr>
            </w:pPr>
            <w:r w:rsidRPr="00414DC8">
              <w:rPr>
                <w:b/>
                <w:lang w:val="ro-RO"/>
              </w:rPr>
              <w:t>4 ore</w:t>
            </w:r>
          </w:p>
          <w:p w:rsidR="00414DC8" w:rsidRPr="00EE766E" w:rsidRDefault="00414DC8" w:rsidP="00414DC8">
            <w:pPr>
              <w:jc w:val="center"/>
              <w:rPr>
                <w:lang w:val="ro-RO"/>
              </w:rPr>
            </w:pPr>
            <w:r w:rsidRPr="00191807">
              <w:rPr>
                <w:sz w:val="22"/>
                <w:szCs w:val="22"/>
                <w:lang w:val="ro-RO"/>
              </w:rPr>
              <w:t>(1</w:t>
            </w:r>
            <w:r>
              <w:rPr>
                <w:sz w:val="22"/>
                <w:szCs w:val="22"/>
                <w:lang w:val="ro-RO"/>
              </w:rPr>
              <w:t>5</w:t>
            </w:r>
            <w:r w:rsidRPr="00191807">
              <w:rPr>
                <w:sz w:val="22"/>
                <w:szCs w:val="22"/>
                <w:vertAlign w:val="superscript"/>
                <w:lang w:val="ro-RO"/>
              </w:rPr>
              <w:t>00</w:t>
            </w:r>
            <w:r w:rsidRPr="00191807">
              <w:rPr>
                <w:sz w:val="22"/>
                <w:szCs w:val="22"/>
                <w:lang w:val="ro-RO"/>
              </w:rPr>
              <w:t xml:space="preserve"> - 1</w:t>
            </w:r>
            <w:r>
              <w:rPr>
                <w:sz w:val="22"/>
                <w:szCs w:val="22"/>
                <w:lang w:val="ro-RO"/>
              </w:rPr>
              <w:t>9</w:t>
            </w:r>
            <w:r w:rsidRPr="00191807">
              <w:rPr>
                <w:sz w:val="22"/>
                <w:szCs w:val="22"/>
                <w:vertAlign w:val="superscript"/>
                <w:lang w:val="ro-RO"/>
              </w:rPr>
              <w:t>00</w:t>
            </w:r>
            <w:r w:rsidRPr="00191807">
              <w:rPr>
                <w:sz w:val="22"/>
                <w:szCs w:val="22"/>
                <w:lang w:val="ro-RO"/>
              </w:rPr>
              <w:t>)</w:t>
            </w:r>
          </w:p>
        </w:tc>
        <w:tc>
          <w:tcPr>
            <w:tcW w:w="3092" w:type="pct"/>
            <w:shd w:val="clear" w:color="auto" w:fill="auto"/>
            <w:vAlign w:val="center"/>
          </w:tcPr>
          <w:p w:rsidR="00414DC8" w:rsidRPr="00567390" w:rsidRDefault="00414DC8" w:rsidP="00414DC8">
            <w:pPr>
              <w:tabs>
                <w:tab w:val="num" w:pos="0"/>
              </w:tabs>
              <w:rPr>
                <w:b/>
                <w:lang w:val="ro-RO"/>
              </w:rPr>
            </w:pPr>
            <w:r w:rsidRPr="00567390">
              <w:rPr>
                <w:b/>
                <w:lang w:val="ro-RO"/>
              </w:rPr>
              <w:t xml:space="preserve">M2. Formatarea şi gestionarea datelor din foile de calcul. </w:t>
            </w:r>
          </w:p>
          <w:p w:rsidR="00414DC8" w:rsidRPr="00567390" w:rsidRDefault="00414DC8" w:rsidP="00414DC8">
            <w:pPr>
              <w:rPr>
                <w:highlight w:val="yellow"/>
              </w:rPr>
            </w:pPr>
            <w:r w:rsidRPr="00567390">
              <w:rPr>
                <w:b/>
                <w:lang w:val="ro-RO"/>
              </w:rPr>
              <w:t>Aplicaţii practice</w:t>
            </w:r>
          </w:p>
        </w:tc>
        <w:tc>
          <w:tcPr>
            <w:tcW w:w="630" w:type="pct"/>
            <w:shd w:val="clear" w:color="auto" w:fill="auto"/>
            <w:vAlign w:val="center"/>
          </w:tcPr>
          <w:p w:rsidR="00414DC8" w:rsidRPr="009546A8" w:rsidRDefault="00414DC8" w:rsidP="00414DC8">
            <w:pPr>
              <w:jc w:val="center"/>
              <w:rPr>
                <w:bCs/>
                <w:lang w:val="ro-RO" w:eastAsia="ro-RO"/>
              </w:rPr>
            </w:pPr>
            <w:r>
              <w:rPr>
                <w:lang w:val="ro-RO"/>
              </w:rPr>
              <w:t>15.03.2017</w:t>
            </w:r>
          </w:p>
        </w:tc>
      </w:tr>
      <w:tr w:rsidR="00414DC8" w:rsidTr="00414DC8">
        <w:trPr>
          <w:trHeight w:val="680"/>
        </w:trPr>
        <w:tc>
          <w:tcPr>
            <w:tcW w:w="590" w:type="pct"/>
            <w:shd w:val="clear" w:color="auto" w:fill="auto"/>
            <w:vAlign w:val="center"/>
          </w:tcPr>
          <w:p w:rsidR="00414DC8" w:rsidRDefault="00414DC8" w:rsidP="00414DC8">
            <w:pPr>
              <w:jc w:val="center"/>
              <w:rPr>
                <w:lang w:val="ro-RO"/>
              </w:rPr>
            </w:pPr>
            <w:r w:rsidRPr="00D06EBE">
              <w:rPr>
                <w:lang w:val="ro-RO"/>
              </w:rPr>
              <w:t xml:space="preserve">Stagiul </w:t>
            </w:r>
          </w:p>
          <w:p w:rsidR="00414DC8" w:rsidRDefault="00414DC8" w:rsidP="00414DC8">
            <w:pPr>
              <w:jc w:val="center"/>
              <w:rPr>
                <w:lang w:val="ro-RO"/>
              </w:rPr>
            </w:pPr>
            <w:r w:rsidRPr="00D06EBE">
              <w:rPr>
                <w:lang w:val="ro-RO"/>
              </w:rPr>
              <w:t>I</w:t>
            </w:r>
            <w:r>
              <w:rPr>
                <w:lang w:val="ro-RO"/>
              </w:rPr>
              <w:t>V</w:t>
            </w:r>
          </w:p>
        </w:tc>
        <w:tc>
          <w:tcPr>
            <w:tcW w:w="688" w:type="pct"/>
            <w:shd w:val="clear" w:color="auto" w:fill="auto"/>
            <w:vAlign w:val="center"/>
          </w:tcPr>
          <w:p w:rsidR="00414DC8" w:rsidRPr="00414DC8" w:rsidRDefault="00414DC8" w:rsidP="00414DC8">
            <w:pPr>
              <w:jc w:val="center"/>
              <w:rPr>
                <w:b/>
                <w:lang w:val="ro-RO"/>
              </w:rPr>
            </w:pPr>
            <w:r w:rsidRPr="00414DC8">
              <w:rPr>
                <w:b/>
                <w:lang w:val="ro-RO"/>
              </w:rPr>
              <w:t>4 ore</w:t>
            </w:r>
          </w:p>
          <w:p w:rsidR="00414DC8" w:rsidRPr="00EE766E" w:rsidRDefault="00414DC8" w:rsidP="00414DC8">
            <w:pPr>
              <w:jc w:val="center"/>
              <w:rPr>
                <w:lang w:val="ro-RO"/>
              </w:rPr>
            </w:pPr>
            <w:r w:rsidRPr="00191807">
              <w:rPr>
                <w:sz w:val="22"/>
                <w:szCs w:val="22"/>
                <w:lang w:val="ro-RO"/>
              </w:rPr>
              <w:t>(1</w:t>
            </w:r>
            <w:r>
              <w:rPr>
                <w:sz w:val="22"/>
                <w:szCs w:val="22"/>
                <w:lang w:val="ro-RO"/>
              </w:rPr>
              <w:t>5</w:t>
            </w:r>
            <w:r w:rsidRPr="00191807">
              <w:rPr>
                <w:sz w:val="22"/>
                <w:szCs w:val="22"/>
                <w:vertAlign w:val="superscript"/>
                <w:lang w:val="ro-RO"/>
              </w:rPr>
              <w:t>00</w:t>
            </w:r>
            <w:r w:rsidRPr="00191807">
              <w:rPr>
                <w:sz w:val="22"/>
                <w:szCs w:val="22"/>
                <w:lang w:val="ro-RO"/>
              </w:rPr>
              <w:t xml:space="preserve"> - 1</w:t>
            </w:r>
            <w:r>
              <w:rPr>
                <w:sz w:val="22"/>
                <w:szCs w:val="22"/>
                <w:lang w:val="ro-RO"/>
              </w:rPr>
              <w:t>9</w:t>
            </w:r>
            <w:r w:rsidRPr="00191807">
              <w:rPr>
                <w:sz w:val="22"/>
                <w:szCs w:val="22"/>
                <w:vertAlign w:val="superscript"/>
                <w:lang w:val="ro-RO"/>
              </w:rPr>
              <w:t>00</w:t>
            </w:r>
            <w:r w:rsidRPr="00191807">
              <w:rPr>
                <w:sz w:val="22"/>
                <w:szCs w:val="22"/>
                <w:lang w:val="ro-RO"/>
              </w:rPr>
              <w:t>)</w:t>
            </w:r>
          </w:p>
        </w:tc>
        <w:tc>
          <w:tcPr>
            <w:tcW w:w="3092" w:type="pct"/>
            <w:shd w:val="clear" w:color="auto" w:fill="auto"/>
            <w:vAlign w:val="center"/>
          </w:tcPr>
          <w:p w:rsidR="00414DC8" w:rsidRPr="00567390" w:rsidRDefault="00414DC8" w:rsidP="00414DC8">
            <w:pPr>
              <w:tabs>
                <w:tab w:val="num" w:pos="0"/>
              </w:tabs>
              <w:rPr>
                <w:b/>
                <w:lang w:val="ro-RO"/>
              </w:rPr>
            </w:pPr>
            <w:r w:rsidRPr="00567390">
              <w:rPr>
                <w:b/>
                <w:lang w:val="ro-RO"/>
              </w:rPr>
              <w:t xml:space="preserve">M2. Formatarea şi gestionarea datelor din foile de calcul. </w:t>
            </w:r>
          </w:p>
          <w:p w:rsidR="00414DC8" w:rsidRPr="00567390" w:rsidRDefault="00414DC8" w:rsidP="00414DC8">
            <w:pPr>
              <w:rPr>
                <w:b/>
                <w:bCs/>
                <w:highlight w:val="yellow"/>
                <w:lang w:val="ro-RO" w:eastAsia="ro-RO"/>
              </w:rPr>
            </w:pPr>
            <w:r w:rsidRPr="00567390">
              <w:rPr>
                <w:b/>
                <w:lang w:val="ro-RO"/>
              </w:rPr>
              <w:t>Aplicaţii practice</w:t>
            </w:r>
          </w:p>
        </w:tc>
        <w:tc>
          <w:tcPr>
            <w:tcW w:w="630" w:type="pct"/>
            <w:shd w:val="clear" w:color="auto" w:fill="auto"/>
            <w:vAlign w:val="center"/>
          </w:tcPr>
          <w:p w:rsidR="00414DC8" w:rsidRPr="009546A8" w:rsidRDefault="00414DC8" w:rsidP="00414DC8">
            <w:pPr>
              <w:jc w:val="center"/>
              <w:rPr>
                <w:bCs/>
                <w:lang w:val="ro-RO" w:eastAsia="ro-RO"/>
              </w:rPr>
            </w:pPr>
            <w:r>
              <w:rPr>
                <w:lang w:val="ro-RO"/>
              </w:rPr>
              <w:t>20.03.2017</w:t>
            </w:r>
          </w:p>
        </w:tc>
      </w:tr>
      <w:tr w:rsidR="00414DC8" w:rsidTr="00414DC8">
        <w:trPr>
          <w:trHeight w:val="680"/>
        </w:trPr>
        <w:tc>
          <w:tcPr>
            <w:tcW w:w="590" w:type="pct"/>
            <w:shd w:val="clear" w:color="auto" w:fill="auto"/>
            <w:vAlign w:val="center"/>
          </w:tcPr>
          <w:p w:rsidR="00414DC8" w:rsidRDefault="00414DC8" w:rsidP="00414DC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Stagiul </w:t>
            </w:r>
          </w:p>
          <w:p w:rsidR="00414DC8" w:rsidRPr="00D06EBE" w:rsidRDefault="00414DC8" w:rsidP="00414DC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</w:t>
            </w:r>
          </w:p>
        </w:tc>
        <w:tc>
          <w:tcPr>
            <w:tcW w:w="688" w:type="pct"/>
            <w:shd w:val="clear" w:color="auto" w:fill="auto"/>
            <w:vAlign w:val="center"/>
          </w:tcPr>
          <w:p w:rsidR="00414DC8" w:rsidRPr="00414DC8" w:rsidRDefault="00414DC8" w:rsidP="00414DC8">
            <w:pPr>
              <w:jc w:val="center"/>
              <w:rPr>
                <w:b/>
                <w:lang w:val="ro-RO"/>
              </w:rPr>
            </w:pPr>
            <w:r w:rsidRPr="00414DC8">
              <w:rPr>
                <w:b/>
                <w:lang w:val="ro-RO"/>
              </w:rPr>
              <w:t>4 ore</w:t>
            </w:r>
          </w:p>
          <w:p w:rsidR="00414DC8" w:rsidRPr="00EE766E" w:rsidRDefault="00414DC8" w:rsidP="00414DC8">
            <w:pPr>
              <w:jc w:val="center"/>
              <w:rPr>
                <w:lang w:val="ro-RO"/>
              </w:rPr>
            </w:pPr>
            <w:r w:rsidRPr="00191807">
              <w:rPr>
                <w:sz w:val="22"/>
                <w:szCs w:val="22"/>
                <w:lang w:val="ro-RO"/>
              </w:rPr>
              <w:t>(1</w:t>
            </w:r>
            <w:r>
              <w:rPr>
                <w:sz w:val="22"/>
                <w:szCs w:val="22"/>
                <w:lang w:val="ro-RO"/>
              </w:rPr>
              <w:t>5</w:t>
            </w:r>
            <w:r w:rsidRPr="00191807">
              <w:rPr>
                <w:sz w:val="22"/>
                <w:szCs w:val="22"/>
                <w:vertAlign w:val="superscript"/>
                <w:lang w:val="ro-RO"/>
              </w:rPr>
              <w:t>00</w:t>
            </w:r>
            <w:r w:rsidRPr="00191807">
              <w:rPr>
                <w:sz w:val="22"/>
                <w:szCs w:val="22"/>
                <w:lang w:val="ro-RO"/>
              </w:rPr>
              <w:t xml:space="preserve"> - 1</w:t>
            </w:r>
            <w:r>
              <w:rPr>
                <w:sz w:val="22"/>
                <w:szCs w:val="22"/>
                <w:lang w:val="ro-RO"/>
              </w:rPr>
              <w:t>9</w:t>
            </w:r>
            <w:r w:rsidRPr="00191807">
              <w:rPr>
                <w:sz w:val="22"/>
                <w:szCs w:val="22"/>
                <w:vertAlign w:val="superscript"/>
                <w:lang w:val="ro-RO"/>
              </w:rPr>
              <w:t>00</w:t>
            </w:r>
            <w:r w:rsidRPr="00191807">
              <w:rPr>
                <w:sz w:val="22"/>
                <w:szCs w:val="22"/>
                <w:lang w:val="ro-RO"/>
              </w:rPr>
              <w:t>)</w:t>
            </w:r>
          </w:p>
        </w:tc>
        <w:tc>
          <w:tcPr>
            <w:tcW w:w="3092" w:type="pct"/>
            <w:shd w:val="clear" w:color="auto" w:fill="auto"/>
            <w:vAlign w:val="center"/>
          </w:tcPr>
          <w:p w:rsidR="00414DC8" w:rsidRPr="00567390" w:rsidRDefault="00414DC8" w:rsidP="00414DC8">
            <w:pPr>
              <w:tabs>
                <w:tab w:val="num" w:pos="0"/>
              </w:tabs>
              <w:rPr>
                <w:b/>
                <w:lang w:val="ro-RO"/>
              </w:rPr>
            </w:pPr>
            <w:r w:rsidRPr="00567390">
              <w:rPr>
                <w:b/>
                <w:lang w:val="ro-RO"/>
              </w:rPr>
              <w:t xml:space="preserve">M3. Formule şi funcţii. </w:t>
            </w:r>
            <w:bookmarkStart w:id="0" w:name="_GoBack"/>
            <w:bookmarkEnd w:id="0"/>
          </w:p>
          <w:p w:rsidR="00414DC8" w:rsidRPr="00567390" w:rsidRDefault="00414DC8" w:rsidP="00414DC8">
            <w:pPr>
              <w:rPr>
                <w:b/>
                <w:lang w:val="ro-RO"/>
              </w:rPr>
            </w:pPr>
            <w:r w:rsidRPr="00567390">
              <w:rPr>
                <w:b/>
                <w:lang w:val="ro-RO"/>
              </w:rPr>
              <w:t>Aplicaţii practice</w:t>
            </w:r>
          </w:p>
        </w:tc>
        <w:tc>
          <w:tcPr>
            <w:tcW w:w="630" w:type="pct"/>
            <w:shd w:val="clear" w:color="auto" w:fill="auto"/>
            <w:vAlign w:val="center"/>
          </w:tcPr>
          <w:p w:rsidR="00414DC8" w:rsidRPr="009546A8" w:rsidRDefault="00414DC8" w:rsidP="00414DC8">
            <w:pPr>
              <w:jc w:val="center"/>
              <w:rPr>
                <w:bCs/>
                <w:lang w:val="ro-RO" w:eastAsia="ro-RO"/>
              </w:rPr>
            </w:pPr>
            <w:r>
              <w:rPr>
                <w:lang w:val="ro-RO"/>
              </w:rPr>
              <w:t>21.03.2017</w:t>
            </w:r>
          </w:p>
        </w:tc>
      </w:tr>
      <w:tr w:rsidR="00414DC8" w:rsidTr="00414DC8">
        <w:trPr>
          <w:trHeight w:val="680"/>
        </w:trPr>
        <w:tc>
          <w:tcPr>
            <w:tcW w:w="590" w:type="pct"/>
            <w:shd w:val="clear" w:color="auto" w:fill="auto"/>
            <w:vAlign w:val="center"/>
          </w:tcPr>
          <w:p w:rsidR="00414DC8" w:rsidRPr="00D06EBE" w:rsidRDefault="00414DC8" w:rsidP="00414DC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Stagiul VI</w:t>
            </w:r>
          </w:p>
        </w:tc>
        <w:tc>
          <w:tcPr>
            <w:tcW w:w="688" w:type="pct"/>
            <w:shd w:val="clear" w:color="auto" w:fill="auto"/>
            <w:vAlign w:val="center"/>
          </w:tcPr>
          <w:p w:rsidR="00414DC8" w:rsidRPr="00414DC8" w:rsidRDefault="00414DC8" w:rsidP="00414DC8">
            <w:pPr>
              <w:jc w:val="center"/>
              <w:rPr>
                <w:b/>
                <w:lang w:val="ro-RO"/>
              </w:rPr>
            </w:pPr>
            <w:r w:rsidRPr="00414DC8">
              <w:rPr>
                <w:b/>
                <w:lang w:val="ro-RO"/>
              </w:rPr>
              <w:t>4 ore</w:t>
            </w:r>
          </w:p>
          <w:p w:rsidR="00414DC8" w:rsidRPr="00EE766E" w:rsidRDefault="00414DC8" w:rsidP="00414DC8">
            <w:pPr>
              <w:jc w:val="center"/>
              <w:rPr>
                <w:lang w:val="ro-RO"/>
              </w:rPr>
            </w:pPr>
            <w:r w:rsidRPr="00191807">
              <w:rPr>
                <w:sz w:val="22"/>
                <w:szCs w:val="22"/>
                <w:lang w:val="ro-RO"/>
              </w:rPr>
              <w:t>(1</w:t>
            </w:r>
            <w:r>
              <w:rPr>
                <w:sz w:val="22"/>
                <w:szCs w:val="22"/>
                <w:lang w:val="ro-RO"/>
              </w:rPr>
              <w:t>5</w:t>
            </w:r>
            <w:r w:rsidRPr="00191807">
              <w:rPr>
                <w:sz w:val="22"/>
                <w:szCs w:val="22"/>
                <w:vertAlign w:val="superscript"/>
                <w:lang w:val="ro-RO"/>
              </w:rPr>
              <w:t>00</w:t>
            </w:r>
            <w:r w:rsidRPr="00191807">
              <w:rPr>
                <w:sz w:val="22"/>
                <w:szCs w:val="22"/>
                <w:lang w:val="ro-RO"/>
              </w:rPr>
              <w:t xml:space="preserve"> - 1</w:t>
            </w:r>
            <w:r>
              <w:rPr>
                <w:sz w:val="22"/>
                <w:szCs w:val="22"/>
                <w:lang w:val="ro-RO"/>
              </w:rPr>
              <w:t>9</w:t>
            </w:r>
            <w:r w:rsidRPr="00191807">
              <w:rPr>
                <w:sz w:val="22"/>
                <w:szCs w:val="22"/>
                <w:vertAlign w:val="superscript"/>
                <w:lang w:val="ro-RO"/>
              </w:rPr>
              <w:t>00</w:t>
            </w:r>
            <w:r w:rsidRPr="00191807">
              <w:rPr>
                <w:sz w:val="22"/>
                <w:szCs w:val="22"/>
                <w:lang w:val="ro-RO"/>
              </w:rPr>
              <w:t>)</w:t>
            </w:r>
          </w:p>
        </w:tc>
        <w:tc>
          <w:tcPr>
            <w:tcW w:w="3092" w:type="pct"/>
            <w:shd w:val="clear" w:color="auto" w:fill="auto"/>
            <w:vAlign w:val="center"/>
          </w:tcPr>
          <w:p w:rsidR="00414DC8" w:rsidRPr="00567390" w:rsidRDefault="00414DC8" w:rsidP="00414DC8">
            <w:pPr>
              <w:tabs>
                <w:tab w:val="num" w:pos="0"/>
              </w:tabs>
              <w:rPr>
                <w:b/>
                <w:lang w:val="ro-RO"/>
              </w:rPr>
            </w:pPr>
            <w:r w:rsidRPr="00567390">
              <w:rPr>
                <w:b/>
                <w:lang w:val="ro-RO"/>
              </w:rPr>
              <w:t xml:space="preserve">M3. Formule şi funcţii. </w:t>
            </w:r>
          </w:p>
          <w:p w:rsidR="00414DC8" w:rsidRPr="00567390" w:rsidRDefault="00414DC8" w:rsidP="00414DC8">
            <w:pPr>
              <w:rPr>
                <w:b/>
                <w:lang w:val="ro-RO"/>
              </w:rPr>
            </w:pPr>
            <w:r w:rsidRPr="00567390">
              <w:rPr>
                <w:b/>
                <w:lang w:val="ro-RO"/>
              </w:rPr>
              <w:t>Aplicaţii practice</w:t>
            </w:r>
          </w:p>
        </w:tc>
        <w:tc>
          <w:tcPr>
            <w:tcW w:w="630" w:type="pct"/>
            <w:shd w:val="clear" w:color="auto" w:fill="auto"/>
            <w:vAlign w:val="center"/>
          </w:tcPr>
          <w:p w:rsidR="00414DC8" w:rsidRPr="009546A8" w:rsidRDefault="00414DC8" w:rsidP="00414DC8">
            <w:pPr>
              <w:jc w:val="center"/>
              <w:rPr>
                <w:bCs/>
                <w:lang w:val="ro-RO" w:eastAsia="ro-RO"/>
              </w:rPr>
            </w:pPr>
            <w:r>
              <w:rPr>
                <w:lang w:val="ro-RO"/>
              </w:rPr>
              <w:t>22.03.2017</w:t>
            </w:r>
          </w:p>
        </w:tc>
      </w:tr>
    </w:tbl>
    <w:p w:rsidR="00C31F43" w:rsidRDefault="00C31F43" w:rsidP="00C31F43">
      <w:pPr>
        <w:jc w:val="center"/>
        <w:rPr>
          <w:lang w:val="ro-RO"/>
        </w:rPr>
      </w:pPr>
    </w:p>
    <w:p w:rsidR="00C31F43" w:rsidRDefault="00C31F43" w:rsidP="00C31F43">
      <w:pPr>
        <w:jc w:val="center"/>
        <w:rPr>
          <w:lang w:val="ro-RO"/>
        </w:rPr>
      </w:pPr>
    </w:p>
    <w:p w:rsidR="004034E2" w:rsidRDefault="004034E2">
      <w:pPr>
        <w:rPr>
          <w:lang w:val="ro-RO"/>
        </w:rPr>
      </w:pPr>
    </w:p>
    <w:p w:rsidR="007E69D7" w:rsidRDefault="007E69D7">
      <w:pPr>
        <w:rPr>
          <w:lang w:val="ro-RO"/>
        </w:rPr>
      </w:pPr>
    </w:p>
    <w:p w:rsidR="007E69D7" w:rsidRDefault="007E69D7">
      <w:pPr>
        <w:rPr>
          <w:lang w:val="ro-RO"/>
        </w:rPr>
      </w:pPr>
    </w:p>
    <w:p w:rsidR="007E69D7" w:rsidRDefault="007E69D7" w:rsidP="00EE766E">
      <w:pPr>
        <w:jc w:val="center"/>
        <w:rPr>
          <w:lang w:val="ro-RO"/>
        </w:rPr>
      </w:pPr>
    </w:p>
    <w:p w:rsidR="007E69D7" w:rsidRDefault="007E69D7" w:rsidP="00EE766E">
      <w:pPr>
        <w:jc w:val="center"/>
        <w:rPr>
          <w:lang w:val="ro-RO"/>
        </w:rPr>
      </w:pPr>
      <w:r>
        <w:rPr>
          <w:lang w:val="ro-RO"/>
        </w:rPr>
        <w:t>Formator</w:t>
      </w:r>
      <w:r w:rsidR="00DC2BCA">
        <w:rPr>
          <w:lang w:val="ro-RO"/>
        </w:rPr>
        <w:t>,</w:t>
      </w:r>
    </w:p>
    <w:p w:rsidR="007E69D7" w:rsidRPr="004034E2" w:rsidRDefault="004A5C21" w:rsidP="00EE766E">
      <w:pPr>
        <w:jc w:val="center"/>
        <w:rPr>
          <w:lang w:val="ro-RO"/>
        </w:rPr>
      </w:pPr>
      <w:r>
        <w:rPr>
          <w:lang w:val="ro-RO"/>
        </w:rPr>
        <w:t>Prof. GAVREA LUMINIŢA</w:t>
      </w:r>
    </w:p>
    <w:sectPr w:rsidR="007E69D7" w:rsidRPr="004034E2" w:rsidSect="000A2EFD">
      <w:headerReference w:type="default" r:id="rId7"/>
      <w:pgSz w:w="11907" w:h="16840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74D" w:rsidRDefault="0005674D">
      <w:r>
        <w:separator/>
      </w:r>
    </w:p>
  </w:endnote>
  <w:endnote w:type="continuationSeparator" w:id="0">
    <w:p w:rsidR="0005674D" w:rsidRDefault="00056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74D" w:rsidRDefault="0005674D">
      <w:r>
        <w:separator/>
      </w:r>
    </w:p>
  </w:footnote>
  <w:footnote w:type="continuationSeparator" w:id="0">
    <w:p w:rsidR="0005674D" w:rsidRDefault="000567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F43" w:rsidRPr="00F0216B" w:rsidRDefault="00C31F43" w:rsidP="000A2EFD">
    <w:pPr>
      <w:pStyle w:val="Header"/>
      <w:rPr>
        <w:lang w:val="ro-RO"/>
      </w:rPr>
    </w:pPr>
    <w:r>
      <w:rPr>
        <w:lang w:val="ro-RO"/>
      </w:rPr>
      <w:t>Casa Corpului Didactic „Alexandru Gavra” Arad</w:t>
    </w:r>
  </w:p>
  <w:p w:rsidR="00C31F43" w:rsidRDefault="00C31F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3A13CD"/>
    <w:multiLevelType w:val="multilevel"/>
    <w:tmpl w:val="0C090025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B532A46"/>
    <w:multiLevelType w:val="singleLevel"/>
    <w:tmpl w:val="D07A831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4E2"/>
    <w:rsid w:val="00034223"/>
    <w:rsid w:val="0005674D"/>
    <w:rsid w:val="000A2EFD"/>
    <w:rsid w:val="00107FF2"/>
    <w:rsid w:val="001E1D3C"/>
    <w:rsid w:val="001E5463"/>
    <w:rsid w:val="00230F99"/>
    <w:rsid w:val="002455DF"/>
    <w:rsid w:val="004034E2"/>
    <w:rsid w:val="00414DC8"/>
    <w:rsid w:val="004A5C21"/>
    <w:rsid w:val="004C22A2"/>
    <w:rsid w:val="00567390"/>
    <w:rsid w:val="00677490"/>
    <w:rsid w:val="006D7CA9"/>
    <w:rsid w:val="006E26E8"/>
    <w:rsid w:val="007450A9"/>
    <w:rsid w:val="00792178"/>
    <w:rsid w:val="007D091E"/>
    <w:rsid w:val="007E69D7"/>
    <w:rsid w:val="008A65A6"/>
    <w:rsid w:val="009546A8"/>
    <w:rsid w:val="00971FA5"/>
    <w:rsid w:val="00972916"/>
    <w:rsid w:val="009D5A91"/>
    <w:rsid w:val="00A64B99"/>
    <w:rsid w:val="00A94BF6"/>
    <w:rsid w:val="00AC5181"/>
    <w:rsid w:val="00AD6523"/>
    <w:rsid w:val="00B05746"/>
    <w:rsid w:val="00B53AAF"/>
    <w:rsid w:val="00B8490A"/>
    <w:rsid w:val="00C05C05"/>
    <w:rsid w:val="00C31F43"/>
    <w:rsid w:val="00D06EBE"/>
    <w:rsid w:val="00D36D63"/>
    <w:rsid w:val="00DC2BCA"/>
    <w:rsid w:val="00E134B2"/>
    <w:rsid w:val="00EC23EC"/>
    <w:rsid w:val="00EE7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A02EA5"/>
  <w15:docId w15:val="{F82F8469-65EE-447D-B8FD-0E374C049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B53AAF"/>
    <w:pPr>
      <w:keepNext/>
      <w:numPr>
        <w:numId w:val="2"/>
      </w:numPr>
      <w:shd w:val="pct35" w:color="auto" w:fill="FFFFFF"/>
      <w:jc w:val="center"/>
      <w:outlineLvl w:val="0"/>
    </w:pPr>
    <w:rPr>
      <w:rFonts w:ascii="Tahoma" w:hAnsi="Tahoma"/>
      <w:b/>
      <w:szCs w:val="20"/>
      <w:lang w:val="ro-RO" w:eastAsia="ro-RO"/>
    </w:rPr>
  </w:style>
  <w:style w:type="paragraph" w:styleId="Heading2">
    <w:name w:val="heading 2"/>
    <w:basedOn w:val="Normal"/>
    <w:next w:val="Normal"/>
    <w:link w:val="Heading2Char"/>
    <w:qFormat/>
    <w:rsid w:val="00B53AAF"/>
    <w:pPr>
      <w:keepNext/>
      <w:numPr>
        <w:ilvl w:val="1"/>
        <w:numId w:val="2"/>
      </w:numPr>
      <w:jc w:val="both"/>
      <w:outlineLvl w:val="1"/>
    </w:pPr>
    <w:rPr>
      <w:rFonts w:ascii="Tahoma" w:hAnsi="Tahoma"/>
      <w:b/>
      <w:szCs w:val="20"/>
      <w:lang w:val="ro-RO" w:eastAsia="ro-RO"/>
    </w:rPr>
  </w:style>
  <w:style w:type="paragraph" w:styleId="Heading3">
    <w:name w:val="heading 3"/>
    <w:basedOn w:val="Normal"/>
    <w:next w:val="Normal"/>
    <w:link w:val="Heading3Char"/>
    <w:qFormat/>
    <w:rsid w:val="00B53AAF"/>
    <w:pPr>
      <w:keepNext/>
      <w:numPr>
        <w:ilvl w:val="2"/>
        <w:numId w:val="2"/>
      </w:numPr>
      <w:jc w:val="both"/>
      <w:outlineLvl w:val="2"/>
    </w:pPr>
    <w:rPr>
      <w:rFonts w:ascii="Tahoma" w:hAnsi="Tahoma"/>
      <w:szCs w:val="20"/>
      <w:lang w:val="ro-RO" w:eastAsia="ro-RO"/>
    </w:rPr>
  </w:style>
  <w:style w:type="paragraph" w:styleId="Heading4">
    <w:name w:val="heading 4"/>
    <w:basedOn w:val="Normal"/>
    <w:next w:val="Normal"/>
    <w:link w:val="Heading4Char"/>
    <w:qFormat/>
    <w:rsid w:val="00B53AAF"/>
    <w:pPr>
      <w:keepNext/>
      <w:numPr>
        <w:ilvl w:val="3"/>
        <w:numId w:val="2"/>
      </w:numPr>
      <w:outlineLvl w:val="3"/>
    </w:pPr>
    <w:rPr>
      <w:rFonts w:ascii="Tahoma" w:hAnsi="Tahoma"/>
      <w:szCs w:val="20"/>
      <w:lang w:val="en-AU" w:eastAsia="ro-RO"/>
    </w:rPr>
  </w:style>
  <w:style w:type="paragraph" w:styleId="Heading5">
    <w:name w:val="heading 5"/>
    <w:basedOn w:val="Normal"/>
    <w:next w:val="Normal"/>
    <w:link w:val="Heading5Char"/>
    <w:qFormat/>
    <w:rsid w:val="00B53AAF"/>
    <w:pPr>
      <w:keepNext/>
      <w:numPr>
        <w:ilvl w:val="4"/>
        <w:numId w:val="2"/>
      </w:numPr>
      <w:outlineLvl w:val="4"/>
    </w:pPr>
    <w:rPr>
      <w:rFonts w:ascii="Tahoma" w:hAnsi="Tahoma"/>
      <w:b/>
      <w:szCs w:val="20"/>
      <w:lang w:val="en-AU" w:eastAsia="ro-RO"/>
    </w:rPr>
  </w:style>
  <w:style w:type="paragraph" w:styleId="Heading6">
    <w:name w:val="heading 6"/>
    <w:basedOn w:val="Normal"/>
    <w:next w:val="Normal"/>
    <w:link w:val="Heading6Char"/>
    <w:qFormat/>
    <w:rsid w:val="00B53AAF"/>
    <w:pPr>
      <w:keepNext/>
      <w:numPr>
        <w:ilvl w:val="5"/>
        <w:numId w:val="2"/>
      </w:numPr>
      <w:jc w:val="center"/>
      <w:outlineLvl w:val="5"/>
    </w:pPr>
    <w:rPr>
      <w:rFonts w:ascii="Tahoma" w:hAnsi="Tahoma"/>
      <w:b/>
      <w:szCs w:val="20"/>
      <w:lang w:val="en-AU" w:eastAsia="ro-RO"/>
    </w:rPr>
  </w:style>
  <w:style w:type="paragraph" w:styleId="Heading7">
    <w:name w:val="heading 7"/>
    <w:basedOn w:val="Normal"/>
    <w:next w:val="Normal"/>
    <w:link w:val="Heading7Char"/>
    <w:qFormat/>
    <w:rsid w:val="00B53AAF"/>
    <w:pPr>
      <w:numPr>
        <w:ilvl w:val="6"/>
        <w:numId w:val="2"/>
      </w:numPr>
      <w:spacing w:before="240" w:after="60"/>
      <w:outlineLvl w:val="6"/>
    </w:pPr>
    <w:rPr>
      <w:rFonts w:ascii="Arial" w:hAnsi="Arial"/>
      <w:sz w:val="20"/>
      <w:szCs w:val="20"/>
      <w:lang w:val="en-AU" w:eastAsia="ro-RO"/>
    </w:rPr>
  </w:style>
  <w:style w:type="paragraph" w:styleId="Heading8">
    <w:name w:val="heading 8"/>
    <w:basedOn w:val="Normal"/>
    <w:next w:val="Normal"/>
    <w:link w:val="Heading8Char"/>
    <w:qFormat/>
    <w:rsid w:val="00B53AAF"/>
    <w:pPr>
      <w:numPr>
        <w:ilvl w:val="7"/>
        <w:numId w:val="2"/>
      </w:numPr>
      <w:spacing w:before="240" w:after="60"/>
      <w:outlineLvl w:val="7"/>
    </w:pPr>
    <w:rPr>
      <w:rFonts w:ascii="Arial" w:hAnsi="Arial"/>
      <w:i/>
      <w:sz w:val="20"/>
      <w:szCs w:val="20"/>
      <w:lang w:val="en-AU" w:eastAsia="ro-RO"/>
    </w:rPr>
  </w:style>
  <w:style w:type="paragraph" w:styleId="Heading9">
    <w:name w:val="heading 9"/>
    <w:basedOn w:val="Normal"/>
    <w:next w:val="Normal"/>
    <w:link w:val="Heading9Char"/>
    <w:qFormat/>
    <w:rsid w:val="00B53AAF"/>
    <w:pPr>
      <w:numPr>
        <w:ilvl w:val="8"/>
        <w:numId w:val="2"/>
      </w:numPr>
      <w:spacing w:before="240" w:after="60"/>
      <w:outlineLvl w:val="8"/>
    </w:pPr>
    <w:rPr>
      <w:rFonts w:ascii="Arial" w:hAnsi="Arial"/>
      <w:b/>
      <w:i/>
      <w:sz w:val="18"/>
      <w:szCs w:val="20"/>
      <w:lang w:val="en-AU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034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D06EBE"/>
    <w:pPr>
      <w:jc w:val="both"/>
    </w:pPr>
    <w:rPr>
      <w:b/>
      <w:szCs w:val="20"/>
      <w:lang w:val="ro-RO" w:eastAsia="ro-RO"/>
    </w:rPr>
  </w:style>
  <w:style w:type="paragraph" w:styleId="Header">
    <w:name w:val="header"/>
    <w:basedOn w:val="Normal"/>
    <w:rsid w:val="000A2EFD"/>
    <w:pPr>
      <w:tabs>
        <w:tab w:val="center" w:pos="4703"/>
        <w:tab w:val="right" w:pos="9406"/>
      </w:tabs>
    </w:pPr>
  </w:style>
  <w:style w:type="paragraph" w:styleId="Footer">
    <w:name w:val="footer"/>
    <w:basedOn w:val="Normal"/>
    <w:rsid w:val="000A2EFD"/>
    <w:pPr>
      <w:tabs>
        <w:tab w:val="center" w:pos="4703"/>
        <w:tab w:val="right" w:pos="9406"/>
      </w:tabs>
    </w:pPr>
  </w:style>
  <w:style w:type="character" w:customStyle="1" w:styleId="Heading1Char">
    <w:name w:val="Heading 1 Char"/>
    <w:link w:val="Heading1"/>
    <w:rsid w:val="00B53AAF"/>
    <w:rPr>
      <w:rFonts w:ascii="Tahoma" w:hAnsi="Tahoma"/>
      <w:b/>
      <w:sz w:val="24"/>
      <w:shd w:val="pct35" w:color="auto" w:fill="FFFFFF"/>
    </w:rPr>
  </w:style>
  <w:style w:type="character" w:customStyle="1" w:styleId="Heading2Char">
    <w:name w:val="Heading 2 Char"/>
    <w:link w:val="Heading2"/>
    <w:rsid w:val="00B53AAF"/>
    <w:rPr>
      <w:rFonts w:ascii="Tahoma" w:hAnsi="Tahoma"/>
      <w:b/>
      <w:sz w:val="24"/>
    </w:rPr>
  </w:style>
  <w:style w:type="character" w:customStyle="1" w:styleId="Heading3Char">
    <w:name w:val="Heading 3 Char"/>
    <w:link w:val="Heading3"/>
    <w:rsid w:val="00B53AAF"/>
    <w:rPr>
      <w:rFonts w:ascii="Tahoma" w:hAnsi="Tahoma"/>
      <w:sz w:val="24"/>
    </w:rPr>
  </w:style>
  <w:style w:type="character" w:customStyle="1" w:styleId="Heading4Char">
    <w:name w:val="Heading 4 Char"/>
    <w:link w:val="Heading4"/>
    <w:rsid w:val="00B53AAF"/>
    <w:rPr>
      <w:rFonts w:ascii="Tahoma" w:hAnsi="Tahoma"/>
      <w:sz w:val="24"/>
      <w:lang w:val="en-AU"/>
    </w:rPr>
  </w:style>
  <w:style w:type="character" w:customStyle="1" w:styleId="Heading5Char">
    <w:name w:val="Heading 5 Char"/>
    <w:link w:val="Heading5"/>
    <w:rsid w:val="00B53AAF"/>
    <w:rPr>
      <w:rFonts w:ascii="Tahoma" w:hAnsi="Tahoma"/>
      <w:b/>
      <w:sz w:val="24"/>
      <w:lang w:val="en-AU"/>
    </w:rPr>
  </w:style>
  <w:style w:type="character" w:customStyle="1" w:styleId="Heading6Char">
    <w:name w:val="Heading 6 Char"/>
    <w:link w:val="Heading6"/>
    <w:rsid w:val="00B53AAF"/>
    <w:rPr>
      <w:rFonts w:ascii="Tahoma" w:hAnsi="Tahoma"/>
      <w:b/>
      <w:sz w:val="24"/>
      <w:lang w:val="en-AU"/>
    </w:rPr>
  </w:style>
  <w:style w:type="character" w:customStyle="1" w:styleId="Heading7Char">
    <w:name w:val="Heading 7 Char"/>
    <w:link w:val="Heading7"/>
    <w:rsid w:val="00B53AAF"/>
    <w:rPr>
      <w:rFonts w:ascii="Arial" w:hAnsi="Arial"/>
      <w:lang w:val="en-AU"/>
    </w:rPr>
  </w:style>
  <w:style w:type="character" w:customStyle="1" w:styleId="Heading8Char">
    <w:name w:val="Heading 8 Char"/>
    <w:link w:val="Heading8"/>
    <w:rsid w:val="00B53AAF"/>
    <w:rPr>
      <w:rFonts w:ascii="Arial" w:hAnsi="Arial"/>
      <w:i/>
      <w:lang w:val="en-AU"/>
    </w:rPr>
  </w:style>
  <w:style w:type="character" w:customStyle="1" w:styleId="Heading9Char">
    <w:name w:val="Heading 9 Char"/>
    <w:link w:val="Heading9"/>
    <w:rsid w:val="00B53AAF"/>
    <w:rPr>
      <w:rFonts w:ascii="Arial" w:hAnsi="Arial"/>
      <w:b/>
      <w:i/>
      <w:sz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5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0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METODOLOGIE ŞI ALTERNATIVITATE ÎN EVALUAREA CURENTĂ</vt:lpstr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METODOLOGIE ŞI ALTERNATIVITATE ÎN EVALUAREA CURENTĂ</dc:title>
  <dc:creator>USER</dc:creator>
  <cp:lastModifiedBy>Windows User</cp:lastModifiedBy>
  <cp:revision>3</cp:revision>
  <cp:lastPrinted>2010-04-22T09:11:00Z</cp:lastPrinted>
  <dcterms:created xsi:type="dcterms:W3CDTF">2016-11-17T08:52:00Z</dcterms:created>
  <dcterms:modified xsi:type="dcterms:W3CDTF">2017-03-08T08:14:00Z</dcterms:modified>
</cp:coreProperties>
</file>