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Anexa 2 la Anunțul de selecție nr. </w:t>
      </w: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29/118327_TM/31.10.2024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DECLARAȚIE DE DISPONIBILITATE</w:t>
      </w:r>
    </w:p>
    <w:p w:rsidR="00000000" w:rsidDel="00000000" w:rsidP="00000000" w:rsidRDefault="00000000" w:rsidRPr="00000000" w14:paraId="00000008">
      <w:pPr>
        <w:jc w:val="center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rebuchet MS" w:cs="Trebuchet MS" w:eastAsia="Trebuchet MS" w:hAnsi="Trebuchet MS"/>
          <w:strike w:val="1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ab/>
        <w:t xml:space="preserve">Subsemnatul(a), (cu iniţiala tatălui) ........................................................, cu domiciliul în ........................................., legitimat(ă) cu B.I./C.I. seria ...... nr. ................., eliberat/ă de ..................... la data de .............., declar că, în cazul în care sunt selectat pentru postul de formator ciclul ...........................,  sunt disponibil(ă) pentru a îndeplini în totalitate atribuţiile aferente postului de formator ciclul ........................... pentru programul de formare „</w:t>
      </w:r>
      <w:r w:rsidDel="00000000" w:rsidR="00000000" w:rsidRPr="00000000">
        <w:rPr>
          <w:rFonts w:ascii="Trebuchet MS" w:cs="Trebuchet MS" w:eastAsia="Trebuchet MS" w:hAnsi="Trebuchet MS"/>
          <w:color w:val="222222"/>
          <w:sz w:val="22"/>
          <w:szCs w:val="22"/>
          <w:rtl w:val="0"/>
        </w:rPr>
        <w:t xml:space="preserve">CRED-Curriculum relevant, educație deschisă pentru toți. Formare de nivel II - învățământ .......................” 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pe toată perioada de acreditare a programul de formare.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firstLine="708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firstLine="708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Prezenta declarație de disponibilitate își menține valabilitatea în cazul prelungirii perioadei de acreditare a programului.</w:t>
      </w:r>
    </w:p>
    <w:p w:rsidR="00000000" w:rsidDel="00000000" w:rsidP="00000000" w:rsidRDefault="00000000" w:rsidRPr="00000000" w14:paraId="00000011">
      <w:pPr>
        <w:spacing w:line="360" w:lineRule="auto"/>
        <w:ind w:firstLine="720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firstLine="720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firstLine="720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firstLine="720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firstLine="720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firstLine="709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Data                               Semnătura,</w:t>
        <w:br w:type="textWrapping"/>
        <w:t xml:space="preserve">    ........................                                                                                  .......................</w:t>
      </w:r>
    </w:p>
    <w:p w:rsidR="00000000" w:rsidDel="00000000" w:rsidP="00000000" w:rsidRDefault="00000000" w:rsidRPr="00000000" w14:paraId="00000017">
      <w:pPr>
        <w:spacing w:line="360" w:lineRule="auto"/>
        <w:ind w:firstLine="720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firstLine="720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851" w:top="1701" w:left="1418" w:right="851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rebuchet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851" w:right="-284" w:firstLine="0"/>
      <w:jc w:val="center"/>
      <w:rPr>
        <w:rFonts w:ascii="Trebuchet MS" w:cs="Trebuchet MS" w:eastAsia="Trebuchet MS" w:hAnsi="Trebuchet MS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rebuchet MS" w:cs="Trebuchet MS" w:eastAsia="Trebuchet MS" w:hAnsi="Trebuchet MS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1"/>
      <w:tblW w:w="9853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3284"/>
      <w:gridCol w:w="3284"/>
      <w:gridCol w:w="3285"/>
      <w:tblGridChange w:id="0">
        <w:tblGrid>
          <w:gridCol w:w="3284"/>
          <w:gridCol w:w="3284"/>
          <w:gridCol w:w="3285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1C">
          <w:pPr>
            <w:jc w:val="center"/>
            <w:rPr>
              <w:b w:val="1"/>
              <w:color w:val="000000"/>
              <w:sz w:val="28"/>
              <w:szCs w:val="28"/>
            </w:rPr>
          </w:pPr>
          <w:r w:rsidDel="00000000" w:rsidR="00000000" w:rsidRPr="00000000">
            <w:rPr>
              <w:b w:val="1"/>
              <w:color w:val="000000"/>
              <w:sz w:val="28"/>
              <w:szCs w:val="28"/>
            </w:rPr>
            <w:drawing>
              <wp:inline distB="0" distT="0" distL="0" distR="0">
                <wp:extent cx="1325880" cy="1242060"/>
                <wp:effectExtent b="0" l="0" r="0" 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5880" cy="12420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1D">
          <w:pPr>
            <w:jc w:val="center"/>
            <w:rPr>
              <w:b w:val="1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jc w:val="center"/>
            <w:rPr>
              <w:b w:val="1"/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80"/>
              <w:sz w:val="32"/>
              <w:szCs w:val="32"/>
            </w:rPr>
            <w:drawing>
              <wp:inline distB="0" distT="0" distL="0" distR="0">
                <wp:extent cx="1143000" cy="982980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9829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1F">
          <w:pPr>
            <w:jc w:val="center"/>
            <w:rPr>
              <w:b w:val="1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jc w:val="center"/>
            <w:rPr>
              <w:b w:val="1"/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80"/>
              <w:sz w:val="32"/>
              <w:szCs w:val="32"/>
            </w:rPr>
            <w:drawing>
              <wp:inline distB="0" distT="0" distL="0" distR="0">
                <wp:extent cx="1295400" cy="1150620"/>
                <wp:effectExtent b="0" l="0" r="0" t="0"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0" cy="11506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-284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line="276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787400</wp:posOffset>
              </wp:positionH>
              <wp:positionV relativeFrom="paragraph">
                <wp:posOffset>25400</wp:posOffset>
              </wp:positionV>
              <wp:extent cx="2326640" cy="88773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87443" y="3340898"/>
                        <a:ext cx="2317115" cy="878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althazar" w:cs="Balthazar" w:eastAsia="Balthazar" w:hAnsi="Balthazar"/>
                              <w:b w:val="1"/>
                              <w:i w:val="0"/>
                              <w:smallCaps w:val="0"/>
                              <w:strike w:val="0"/>
                              <w:color w:val="000080"/>
                              <w:sz w:val="18"/>
                              <w:vertAlign w:val="baseline"/>
                            </w:rPr>
                            <w:t xml:space="preserve">CASA CORPULUI DIDACTIC TIMI</w:t>
                          </w:r>
                          <w:r w:rsidDel="00000000" w:rsidR="00000000" w:rsidRPr="00000000">
                            <w:rPr>
                              <w:rFonts w:ascii="Droid Sans Mono" w:cs="Droid Sans Mono" w:eastAsia="Droid Sans Mono" w:hAnsi="Droid Sans Mono"/>
                              <w:b w:val="0"/>
                              <w:i w:val="0"/>
                              <w:smallCaps w:val="0"/>
                              <w:strike w:val="0"/>
                              <w:color w:val="000080"/>
                              <w:sz w:val="18"/>
                              <w:vertAlign w:val="baseline"/>
                            </w:rPr>
                            <w:t xml:space="preserve">Ş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althazar" w:cs="Balthazar" w:eastAsia="Balthazar" w:hAnsi="Balthazar"/>
                              <w:b w:val="1"/>
                              <w:i w:val="0"/>
                              <w:smallCaps w:val="0"/>
                              <w:strike w:val="0"/>
                              <w:color w:val="00008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Book Antiqua" w:cs="Book Antiqua" w:eastAsia="Book Antiqua" w:hAnsi="Book Antiqua"/>
                              <w:b w:val="0"/>
                              <w:i w:val="0"/>
                              <w:smallCaps w:val="0"/>
                              <w:strike w:val="0"/>
                              <w:color w:val="1f497d"/>
                              <w:sz w:val="18"/>
                              <w:vertAlign w:val="baseline"/>
                            </w:rPr>
                            <w:t xml:space="preserve">Str. Dr. Liviu Gabor, nr. 1, 300004, Timişoara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 Antiqua" w:cs="Book Antiqua" w:eastAsia="Book Antiqua" w:hAnsi="Book Antiqua"/>
                              <w:b w:val="0"/>
                              <w:i w:val="0"/>
                              <w:smallCaps w:val="0"/>
                              <w:strike w:val="0"/>
                              <w:color w:val="1f497d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Book Antiqua" w:cs="Book Antiqua" w:eastAsia="Book Antiqua" w:hAnsi="Book Antiqua"/>
                              <w:b w:val="0"/>
                              <w:i w:val="0"/>
                              <w:smallCaps w:val="0"/>
                              <w:strike w:val="0"/>
                              <w:color w:val="1f497d"/>
                              <w:sz w:val="18"/>
                              <w:vertAlign w:val="baseline"/>
                            </w:rPr>
                            <w:t xml:space="preserve">Telefon: 0040 735700711,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 Antiqua" w:cs="Book Antiqua" w:eastAsia="Book Antiqua" w:hAnsi="Book Antiqua"/>
                              <w:b w:val="0"/>
                              <w:i w:val="0"/>
                              <w:smallCaps w:val="0"/>
                              <w:strike w:val="0"/>
                              <w:color w:val="1f497d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Book Antiqua" w:cs="Book Antiqua" w:eastAsia="Book Antiqua" w:hAnsi="Book Antiqua"/>
                              <w:b w:val="0"/>
                              <w:i w:val="0"/>
                              <w:smallCaps w:val="0"/>
                              <w:strike w:val="0"/>
                              <w:color w:val="1f497d"/>
                              <w:sz w:val="18"/>
                              <w:vertAlign w:val="baseline"/>
                            </w:rPr>
                            <w:t xml:space="preserve"> E-mail: ccdtimis@ccd-timis.ro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 Antiqua" w:cs="Book Antiqua" w:eastAsia="Book Antiqua" w:hAnsi="Book Antiqua"/>
                              <w:b w:val="0"/>
                              <w:i w:val="0"/>
                              <w:smallCaps w:val="0"/>
                              <w:strike w:val="0"/>
                              <w:color w:val="1f497d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Book Antiqua" w:cs="Book Antiqua" w:eastAsia="Book Antiqua" w:hAnsi="Book Antiqua"/>
                              <w:b w:val="0"/>
                              <w:i w:val="0"/>
                              <w:smallCaps w:val="0"/>
                              <w:strike w:val="0"/>
                              <w:color w:val="1f497d"/>
                              <w:sz w:val="18"/>
                              <w:vertAlign w:val="baseline"/>
                            </w:rPr>
                            <w:t xml:space="preserve">www.ccd-timis.ro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 Antiqua" w:cs="Book Antiqua" w:eastAsia="Book Antiqua" w:hAnsi="Book Antiqua"/>
                              <w:b w:val="0"/>
                              <w:i w:val="0"/>
                              <w:smallCaps w:val="0"/>
                              <w:strike w:val="0"/>
                              <w:color w:val="1f497d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0" spcFirstLastPara="1" rIns="0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787400</wp:posOffset>
              </wp:positionH>
              <wp:positionV relativeFrom="paragraph">
                <wp:posOffset>25400</wp:posOffset>
              </wp:positionV>
              <wp:extent cx="2326640" cy="88773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26640" cy="8877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3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680"/>
        <w:tab w:val="right" w:leader="none" w:pos="9360"/>
      </w:tabs>
      <w:rPr>
        <w:color w:val="000000"/>
      </w:rPr>
    </w:pPr>
    <w:bookmarkStart w:colFirst="0" w:colLast="0" w:name="_30j0zll" w:id="1"/>
    <w:bookmarkEnd w:id="1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-278764</wp:posOffset>
          </wp:positionH>
          <wp:positionV relativeFrom="paragraph">
            <wp:posOffset>-361314</wp:posOffset>
          </wp:positionV>
          <wp:extent cx="1085850" cy="785495"/>
          <wp:effectExtent b="0" l="0" r="0" t="0"/>
          <wp:wrapNone/>
          <wp:docPr descr="sigla CCD color" id="7" name="image6.jpg"/>
          <a:graphic>
            <a:graphicData uri="http://schemas.openxmlformats.org/drawingml/2006/picture">
              <pic:pic>
                <pic:nvPicPr>
                  <pic:cNvPr descr="sigla CCD color" id="0" name="image6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5850" cy="7854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4259579</wp:posOffset>
          </wp:positionH>
          <wp:positionV relativeFrom="paragraph">
            <wp:posOffset>-265429</wp:posOffset>
          </wp:positionV>
          <wp:extent cx="1996440" cy="527050"/>
          <wp:effectExtent b="0" l="0" r="0" t="0"/>
          <wp:wrapNone/>
          <wp:docPr descr="logo_MEC_new_2020" id="6" name="image4.png"/>
          <a:graphic>
            <a:graphicData uri="http://schemas.openxmlformats.org/drawingml/2006/picture">
              <pic:pic>
                <pic:nvPicPr>
                  <pic:cNvPr descr="logo_MEC_new_2020" id="0" name="image4.png"/>
                  <pic:cNvPicPr preferRelativeResize="0"/>
                </pic:nvPicPr>
                <pic:blipFill>
                  <a:blip r:embed="rId3"/>
                  <a:srcRect b="-2205" l="0" r="31406" t="0"/>
                  <a:stretch>
                    <a:fillRect/>
                  </a:stretch>
                </pic:blipFill>
                <pic:spPr>
                  <a:xfrm>
                    <a:off x="0" y="0"/>
                    <a:ext cx="1996440" cy="527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-190499</wp:posOffset>
              </wp:positionH>
              <wp:positionV relativeFrom="paragraph">
                <wp:posOffset>190500</wp:posOffset>
              </wp:positionV>
              <wp:extent cx="6576060" cy="127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057970" y="3777143"/>
                        <a:ext cx="6576060" cy="5715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0000F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-190499</wp:posOffset>
              </wp:positionH>
              <wp:positionV relativeFrom="paragraph">
                <wp:posOffset>190500</wp:posOffset>
              </wp:positionV>
              <wp:extent cx="6576060" cy="12700"/>
              <wp:effectExtent b="0" l="0" r="0" t="0"/>
              <wp:wrapNone/>
              <wp:docPr id="2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7606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o-R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5.png"/><Relationship Id="rId3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6.jpg"/><Relationship Id="rId3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C68E6423331E49F2B4CF7422923B1DDA_12</vt:lpwstr>
  </property>
</Properties>
</file>