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Anexa 2 la Anunțul de selecție nr.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39/118327_TM/03.12.2024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DECLARAȚIE DE DISPONIBILITATE</w:t>
      </w:r>
    </w:p>
    <w:p w:rsidR="00000000" w:rsidDel="00000000" w:rsidP="00000000" w:rsidRDefault="00000000" w:rsidRPr="00000000" w14:paraId="00000008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rebuchet MS" w:cs="Trebuchet MS" w:eastAsia="Trebuchet MS" w:hAnsi="Trebuchet MS"/>
          <w:strike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ab/>
        <w:t xml:space="preserve">Subsemnatul(a), (cu iniţiala tatălui) ........................................................, cu domiciliul în ........................................., legitimat(ă) cu B.I./C.I. seria ...... nr. ................., eliberat/ă de ..................... la data de .............., declar că, în cazul în care sunt selectat pentru postul de formator ciclul ...........................,  sunt disponibil(ă) pentru a îndeplini în totalitate atribuţiile aferente postului de formator ciclul ........................... pentru programul de formare „</w:t>
      </w:r>
      <w:r w:rsidDel="00000000" w:rsidR="00000000" w:rsidRPr="00000000">
        <w:rPr>
          <w:rFonts w:ascii="Trebuchet MS" w:cs="Trebuchet MS" w:eastAsia="Trebuchet MS" w:hAnsi="Trebuchet MS"/>
          <w:color w:val="222222"/>
          <w:sz w:val="22"/>
          <w:szCs w:val="22"/>
          <w:rtl w:val="0"/>
        </w:rPr>
        <w:t xml:space="preserve">CRED-Curriculum relevant, educație deschisă pentru toți. Formare de nivel II - învățământ .......................”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pe toată perioada de acreditare a programul de formare.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Prezenta declarație de disponibilitate își menține valabilitatea în cazul prelungirii perioadei de acreditare a programului.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firstLine="709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Data                             </w:t>
        <w:tab/>
        <w:tab/>
        <w:tab/>
        <w:tab/>
        <w:tab/>
        <w:tab/>
        <w:tab/>
        <w:t xml:space="preserve">  Semnătura,</w:t>
        <w:br w:type="textWrapping"/>
        <w:t xml:space="preserve">    ........................                                                                                  .......................</w:t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851" w:top="1701" w:left="1418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851" w:right="-284" w:firstLine="0"/>
      <w:jc w:val="center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rebuchet MS" w:cs="Trebuchet MS" w:eastAsia="Trebuchet MS" w:hAnsi="Trebuchet MS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853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84"/>
      <w:gridCol w:w="3284"/>
      <w:gridCol w:w="3285"/>
      <w:tblGridChange w:id="0">
        <w:tblGrid>
          <w:gridCol w:w="3284"/>
          <w:gridCol w:w="3284"/>
          <w:gridCol w:w="328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C">
          <w:pPr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1325880" cy="124206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12420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D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80"/>
              <w:sz w:val="32"/>
              <w:szCs w:val="32"/>
            </w:rPr>
            <w:drawing>
              <wp:inline distB="0" distT="0" distL="0" distR="0">
                <wp:extent cx="1143000" cy="98298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829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F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80"/>
              <w:sz w:val="32"/>
              <w:szCs w:val="32"/>
            </w:rPr>
            <w:drawing>
              <wp:inline distB="0" distT="0" distL="0" distR="0">
                <wp:extent cx="1295400" cy="115062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1150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28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2326640" cy="88773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87443" y="3340898"/>
                        <a:ext cx="2317115" cy="878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althazar" w:cs="Balthazar" w:eastAsia="Balthazar" w:hAnsi="Balthazar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  <w:t xml:space="preserve">CASA CORPULUI DIDACTIC TIMI</w:t>
                          </w:r>
                          <w:r w:rsidDel="00000000" w:rsidR="00000000" w:rsidRPr="00000000">
                            <w:rPr>
                              <w:rFonts w:ascii="Droid Sans Mono" w:cs="Droid Sans Mono" w:eastAsia="Droid Sans Mono" w:hAnsi="Droid Sans Mono"/>
                              <w:b w:val="0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  <w:t xml:space="preserve">Ş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althazar" w:cs="Balthazar" w:eastAsia="Balthazar" w:hAnsi="Balthazar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Str. Dr. Liviu Gabor, nr. 1, 300004, Timişoara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Telefon: 0040 735700711,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 E-mail: ccdtimis@ccd-timis.ro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www.ccd-timis.ro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2326640" cy="887730"/>
              <wp:effectExtent b="0" l="0" r="0" t="0"/>
              <wp:wrapNone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6640" cy="887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rPr>
        <w:color w:val="000000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-278764</wp:posOffset>
          </wp:positionH>
          <wp:positionV relativeFrom="paragraph">
            <wp:posOffset>-361314</wp:posOffset>
          </wp:positionV>
          <wp:extent cx="1085850" cy="785495"/>
          <wp:effectExtent b="0" l="0" r="0" t="0"/>
          <wp:wrapNone/>
          <wp:docPr descr="sigla CCD color" id="7" name="image1.jpg"/>
          <a:graphic>
            <a:graphicData uri="http://schemas.openxmlformats.org/drawingml/2006/picture">
              <pic:pic>
                <pic:nvPicPr>
                  <pic:cNvPr descr="sigla CCD color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5850" cy="785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4259579</wp:posOffset>
          </wp:positionH>
          <wp:positionV relativeFrom="paragraph">
            <wp:posOffset>-265429</wp:posOffset>
          </wp:positionV>
          <wp:extent cx="1996440" cy="527050"/>
          <wp:effectExtent b="0" l="0" r="0" t="0"/>
          <wp:wrapNone/>
          <wp:docPr descr="logo_MEC_new_2020" id="6" name="image5.png"/>
          <a:graphic>
            <a:graphicData uri="http://schemas.openxmlformats.org/drawingml/2006/picture">
              <pic:pic>
                <pic:nvPicPr>
                  <pic:cNvPr descr="logo_MEC_new_2020" id="0" name="image5.png"/>
                  <pic:cNvPicPr preferRelativeResize="0"/>
                </pic:nvPicPr>
                <pic:blipFill>
                  <a:blip r:embed="rId3"/>
                  <a:srcRect b="-2205" l="0" r="31406" t="0"/>
                  <a:stretch>
                    <a:fillRect/>
                  </a:stretch>
                </pic:blipFill>
                <pic:spPr>
                  <a:xfrm>
                    <a:off x="0" y="0"/>
                    <a:ext cx="1996440" cy="527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190500</wp:posOffset>
              </wp:positionV>
              <wp:extent cx="657606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057970" y="3777143"/>
                        <a:ext cx="6576060" cy="571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190500</wp:posOffset>
              </wp:positionV>
              <wp:extent cx="6576060" cy="12700"/>
              <wp:effectExtent b="0" l="0" r="0" t="0"/>
              <wp:wrapNone/>
              <wp:docPr id="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60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jpg"/><Relationship Id="rId3" Type="http://schemas.openxmlformats.org/officeDocument/2006/relationships/image" Target="media/image5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C68E6423331E49F2B4CF7422923B1DDA_12</vt:lpwstr>
  </property>
</Properties>
</file>